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10C" w:rsidRDefault="007D710C" w:rsidP="00712621">
      <w:pPr>
        <w:tabs>
          <w:tab w:val="center" w:pos="4680"/>
          <w:tab w:val="right" w:pos="9360"/>
        </w:tabs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95413" w:rsidRDefault="00A95413" w:rsidP="00A954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SECTION 131223 - WATER FEATURES</w:t>
      </w:r>
    </w:p>
    <w:p w:rsidR="00A95413" w:rsidRDefault="00A95413" w:rsidP="00A954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PART 1 GENERAL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1.01 RELATED DOCUMENTS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   </w:t>
      </w:r>
      <w:r>
        <w:rPr>
          <w:rFonts w:ascii="Arial" w:hAnsi="Arial" w:cs="Arial"/>
          <w:sz w:val="20"/>
          <w:szCs w:val="20"/>
          <w:lang w:bidi="ar-SA"/>
        </w:rPr>
        <w:tab/>
        <w:t xml:space="preserve">Division 00 - Procurement and Contracting Requirements, and Division 01 – General 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36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 </w:t>
      </w:r>
      <w:r>
        <w:rPr>
          <w:rFonts w:ascii="Arial" w:hAnsi="Arial" w:cs="Arial"/>
          <w:sz w:val="20"/>
          <w:szCs w:val="20"/>
          <w:lang w:bidi="ar-SA"/>
        </w:rPr>
        <w:tab/>
      </w:r>
      <w:proofErr w:type="gramStart"/>
      <w:r>
        <w:rPr>
          <w:rFonts w:ascii="Arial" w:hAnsi="Arial" w:cs="Arial"/>
          <w:sz w:val="20"/>
          <w:szCs w:val="20"/>
          <w:lang w:bidi="ar-SA"/>
        </w:rPr>
        <w:t>requirements</w:t>
      </w:r>
      <w:proofErr w:type="gramEnd"/>
      <w:r>
        <w:rPr>
          <w:rFonts w:ascii="Arial" w:hAnsi="Arial" w:cs="Arial"/>
          <w:sz w:val="20"/>
          <w:szCs w:val="20"/>
          <w:lang w:bidi="ar-SA"/>
        </w:rPr>
        <w:t>, are hereby made part of this Section.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1.02 SECTION INCLUDES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water features.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1.03 REFERENCE STANDARDS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NEMA MG 1 - Motors and Generators; National Electrical Manufacturers Association; 2006.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NFPA 70 - National Electrical Code; National Fire Protection Association; 2008.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1.04 ADMINISTRATIVE REQUIREMENTS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Coordination: Coordinate the installation of the water feature with size, location and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proofErr w:type="gramStart"/>
      <w:r>
        <w:rPr>
          <w:rFonts w:ascii="Arial" w:hAnsi="Arial" w:cs="Arial"/>
          <w:sz w:val="20"/>
          <w:szCs w:val="20"/>
          <w:lang w:bidi="ar-SA"/>
        </w:rPr>
        <w:t>installation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of service utilities.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Pre-installation Meeting: Conduct a pre-installation meeting one week prior to the start of the</w:t>
      </w:r>
    </w:p>
    <w:p w:rsidR="00A95413" w:rsidRDefault="00A95413" w:rsidP="00A95413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proofErr w:type="gramStart"/>
      <w:r>
        <w:rPr>
          <w:rFonts w:ascii="Arial" w:hAnsi="Arial" w:cs="Arial"/>
          <w:sz w:val="20"/>
          <w:szCs w:val="20"/>
          <w:lang w:bidi="ar-SA"/>
        </w:rPr>
        <w:t>work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of this section; require attendance by all affected installers.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1.05 SUBMITTALS</w:t>
      </w:r>
    </w:p>
    <w:p w:rsidR="00A95413" w:rsidRDefault="00A95413" w:rsidP="00A95413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See Section 01 33 23 - Shop Drawings, Product Data and Samples, for submittal procedures.</w:t>
      </w:r>
    </w:p>
    <w:p w:rsidR="00A95413" w:rsidRDefault="00A95413" w:rsidP="00A95413">
      <w:pPr>
        <w:tabs>
          <w:tab w:val="left" w:pos="990"/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>Product Data: Provide manufacturer's specifications for fabrication and installation, including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data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substantiating products comply with requirements.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C. </w:t>
      </w:r>
      <w:r>
        <w:rPr>
          <w:rFonts w:ascii="Arial" w:hAnsi="Arial" w:cs="Arial"/>
          <w:sz w:val="20"/>
          <w:szCs w:val="20"/>
          <w:lang w:bidi="ar-SA"/>
        </w:rPr>
        <w:tab/>
        <w:t>Component Drawings: For fabrication and installation of water features.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1. Include elevations, plan, and section, including installation information, reinforcement, interface with adjacent materials and location and placement of remote components.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D. </w:t>
      </w:r>
      <w:r>
        <w:rPr>
          <w:rFonts w:ascii="Arial" w:hAnsi="Arial" w:cs="Arial"/>
          <w:sz w:val="20"/>
          <w:szCs w:val="20"/>
          <w:lang w:bidi="ar-SA"/>
        </w:rPr>
        <w:tab/>
        <w:t>Samples: Submit samples as required.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E. </w:t>
      </w:r>
      <w:r>
        <w:rPr>
          <w:rFonts w:ascii="Arial" w:hAnsi="Arial" w:cs="Arial"/>
          <w:sz w:val="20"/>
          <w:szCs w:val="20"/>
          <w:lang w:bidi="ar-SA"/>
        </w:rPr>
        <w:tab/>
        <w:t>Manufacturer's Qualification Statement.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1.06 QUALITY ASSURANCE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432" w:firstLine="288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Single Source Responsibility: Obtain operable fountain and accessories from one source from a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864" w:firstLine="576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single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water feature manufacturer.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1.07 DELIVERY, STORAGE, AND HANDLING</w:t>
      </w:r>
    </w:p>
    <w:p w:rsidR="00A95413" w:rsidRDefault="00A95413" w:rsidP="00A95413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Comply with manufacturer's instructions and recommendations for delivery, shipping and</w:t>
      </w:r>
    </w:p>
    <w:p w:rsidR="00A95413" w:rsidRDefault="00A95413" w:rsidP="00A95413">
      <w:pPr>
        <w:autoSpaceDE w:val="0"/>
        <w:autoSpaceDN w:val="0"/>
        <w:adjustRightInd w:val="0"/>
        <w:spacing w:after="0"/>
        <w:ind w:left="1152" w:firstLine="288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handling</w:t>
      </w:r>
      <w:proofErr w:type="gramEnd"/>
      <w:r>
        <w:rPr>
          <w:rFonts w:ascii="Arial" w:hAnsi="Arial" w:cs="Arial"/>
          <w:sz w:val="20"/>
          <w:szCs w:val="20"/>
          <w:lang w:bidi="ar-SA"/>
        </w:rPr>
        <w:t>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PART 2 PRODUCTS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2.01 REVEAL 7 PROFESSIONAL WATER FEATURE SYSTEM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 xml:space="preserve">Basis of Design Manufacturer: </w:t>
      </w:r>
      <w:r w:rsidRPr="00A8797A">
        <w:rPr>
          <w:rFonts w:ascii="Arial" w:hAnsi="Arial" w:cs="Arial"/>
          <w:b/>
          <w:sz w:val="20"/>
          <w:szCs w:val="20"/>
          <w:lang w:bidi="ar-SA"/>
        </w:rPr>
        <w:t>Origin Falls</w:t>
      </w:r>
      <w:r>
        <w:rPr>
          <w:rFonts w:ascii="Arial" w:hAnsi="Arial" w:cs="Arial"/>
          <w:b/>
          <w:sz w:val="20"/>
          <w:szCs w:val="20"/>
          <w:lang w:bidi="ar-SA"/>
        </w:rPr>
        <w:t>, Inc.</w:t>
      </w:r>
      <w:r>
        <w:rPr>
          <w:rFonts w:ascii="Arial" w:hAnsi="Arial" w:cs="Arial"/>
          <w:sz w:val="20"/>
          <w:szCs w:val="20"/>
          <w:lang w:bidi="ar-SA"/>
        </w:rPr>
        <w:t xml:space="preserve">  Reveal 7 Professional Water Feature Systems.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  <w:t>Components: Provide complete interior water feature including the following components:</w:t>
      </w:r>
    </w:p>
    <w:p w:rsidR="00A95413" w:rsidRDefault="00A95413" w:rsidP="00A95413">
      <w:pPr>
        <w:autoSpaceDE w:val="0"/>
        <w:autoSpaceDN w:val="0"/>
        <w:adjustRightInd w:val="0"/>
        <w:ind w:left="72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1. Reverse Osmosis Water Purification System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2. Ozone Generator.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3. Automatic drain pump system.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4. Pumps: Manufacturer's recommended pumps based on size of installation.</w:t>
      </w:r>
    </w:p>
    <w:p w:rsidR="00A95413" w:rsidRDefault="00A95413" w:rsidP="00A95413">
      <w:pPr>
        <w:ind w:left="144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5. Upper Basin: Stainless Steel. One-piece with integral manifold and welded FNPT fittings.</w:t>
      </w:r>
    </w:p>
    <w:p w:rsidR="00A95413" w:rsidRDefault="00A95413" w:rsidP="00A95413">
      <w:pPr>
        <w:ind w:left="144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6. Lower Basin: Stainless Steel. One-piece with internal plumbing and welded FNPT fittings Finish: linear brush all top surface areas including both sides of removable tray.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7. Removable stainless steel cover / tray at lower basin. 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8. Automatic float assembly.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9. Underwater sealants as required.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10. Industrial grade waterproofing membrane. (Reveal 7 Pro tile standard systems)</w:t>
      </w:r>
    </w:p>
    <w:p w:rsidR="00A95413" w:rsidRDefault="00A95413" w:rsidP="00A95413">
      <w:pPr>
        <w:autoSpaceDE w:val="0"/>
        <w:autoSpaceDN w:val="0"/>
        <w:adjustRightInd w:val="0"/>
        <w:ind w:left="864" w:firstLine="576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11. All accessories and fasteners necessary for connecting water feature components to buildings,</w:t>
      </w:r>
    </w:p>
    <w:p w:rsidR="00A95413" w:rsidRDefault="00A95413" w:rsidP="00A95413">
      <w:pPr>
        <w:autoSpaceDE w:val="0"/>
        <w:autoSpaceDN w:val="0"/>
        <w:adjustRightInd w:val="0"/>
        <w:ind w:left="1008" w:firstLine="432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plumbing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and electrical.</w:t>
      </w:r>
    </w:p>
    <w:p w:rsidR="00A95413" w:rsidRDefault="00A95413" w:rsidP="00A95413">
      <w:pPr>
        <w:autoSpaceDE w:val="0"/>
        <w:autoSpaceDN w:val="0"/>
        <w:adjustRightInd w:val="0"/>
        <w:ind w:left="1008" w:firstLine="432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12. Glass: ½” fully tempered with all edges flat polished. (Reveal 7 Pro glass systems)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PART 3 EXECUTION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3.01 EXAMINATION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432" w:firstLine="432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Examine substrate and conditions under which interior water feature is to be installed.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1. Notify General Contractor in writing of conditions detrimental to proper and timely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completion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of work.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2. Do not proceed with work until unsatisfactory conditions have been corrected in an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acceptable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manner.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lastRenderedPageBreak/>
        <w:t>3.02 INSTALLATION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18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Install in accordance with manufacturer's instructions.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8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  <w:t>Install work level, plumb, true and straight with no distortion. Shim as required using concealed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shims</w:t>
      </w:r>
      <w:proofErr w:type="gramEnd"/>
      <w:r>
        <w:rPr>
          <w:rFonts w:ascii="Arial" w:hAnsi="Arial" w:cs="Arial"/>
          <w:sz w:val="20"/>
          <w:szCs w:val="20"/>
          <w:lang w:bidi="ar-SA"/>
        </w:rPr>
        <w:t>. Install to a tolerance of 1/8 inch in 8'-0" for plumb and level.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8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C. </w:t>
      </w:r>
      <w:r>
        <w:rPr>
          <w:rFonts w:ascii="Arial" w:hAnsi="Arial" w:cs="Arial"/>
          <w:sz w:val="20"/>
          <w:szCs w:val="20"/>
          <w:lang w:bidi="ar-SA"/>
        </w:rPr>
        <w:tab/>
        <w:t>Provide complete installation with no exposed fasteners in public areas.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3.03 SYSTEM STARTUP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</w:p>
    <w:p w:rsidR="00A95413" w:rsidRDefault="00A95413" w:rsidP="00A95413">
      <w:pPr>
        <w:tabs>
          <w:tab w:val="left" w:pos="90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ab/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Prepare and start equipment and systems in accordance with manufacturers' instructions and</w:t>
      </w:r>
    </w:p>
    <w:p w:rsidR="00A95413" w:rsidRDefault="00A95413" w:rsidP="00A95413">
      <w:pPr>
        <w:tabs>
          <w:tab w:val="left" w:pos="90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proofErr w:type="gramStart"/>
      <w:r>
        <w:rPr>
          <w:rFonts w:ascii="Arial" w:hAnsi="Arial" w:cs="Arial"/>
          <w:sz w:val="20"/>
          <w:szCs w:val="20"/>
          <w:lang w:bidi="ar-SA"/>
        </w:rPr>
        <w:t>recommendations</w:t>
      </w:r>
      <w:proofErr w:type="gramEnd"/>
      <w:r>
        <w:rPr>
          <w:rFonts w:ascii="Arial" w:hAnsi="Arial" w:cs="Arial"/>
          <w:sz w:val="20"/>
          <w:szCs w:val="20"/>
          <w:lang w:bidi="ar-SA"/>
        </w:rPr>
        <w:t>.</w:t>
      </w:r>
    </w:p>
    <w:p w:rsidR="00A95413" w:rsidRDefault="00A95413" w:rsidP="00A95413">
      <w:pPr>
        <w:tabs>
          <w:tab w:val="left" w:pos="90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ab/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  <w:t>Adjust for proper operation within manufacturer's published tolerances.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3.04 CLOSEOUT ACTIVITIES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90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See Section - Closeout Submittals, for closeout submittals.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firstLine="90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  <w:t>Training: Train Owner's personnel on operation and maintenance of system.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1. Use operation and maintenance manual as training reference, supplemented with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  <w:proofErr w:type="gramStart"/>
      <w:r>
        <w:rPr>
          <w:rFonts w:ascii="Arial" w:hAnsi="Arial" w:cs="Arial"/>
          <w:sz w:val="20"/>
          <w:szCs w:val="20"/>
          <w:lang w:bidi="ar-SA"/>
        </w:rPr>
        <w:t>additional</w:t>
      </w:r>
      <w:proofErr w:type="gramEnd"/>
      <w:r>
        <w:rPr>
          <w:rFonts w:ascii="Arial" w:hAnsi="Arial" w:cs="Arial"/>
          <w:sz w:val="20"/>
          <w:szCs w:val="20"/>
          <w:lang w:bidi="ar-SA"/>
        </w:rPr>
        <w:t xml:space="preserve"> training materials as required.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" w:hAnsi="Arial" w:cs="Arial"/>
          <w:sz w:val="20"/>
          <w:szCs w:val="20"/>
          <w:lang w:bidi="ar-SA"/>
        </w:rPr>
      </w:pP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3.05 CLEANING AND PROTECTION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720" w:firstLine="18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A. </w:t>
      </w:r>
      <w:r>
        <w:rPr>
          <w:rFonts w:ascii="Arial" w:hAnsi="Arial" w:cs="Arial"/>
          <w:sz w:val="20"/>
          <w:szCs w:val="20"/>
          <w:lang w:bidi="ar-SA"/>
        </w:rPr>
        <w:tab/>
        <w:t>Clean exposed and semi-exposed surfaces. Clean inside of basin of construction debris.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8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B. </w:t>
      </w:r>
      <w:r>
        <w:rPr>
          <w:rFonts w:ascii="Arial" w:hAnsi="Arial" w:cs="Arial"/>
          <w:sz w:val="20"/>
          <w:szCs w:val="20"/>
          <w:lang w:bidi="ar-SA"/>
        </w:rPr>
        <w:tab/>
        <w:t>Touch up exposed finishes and restore damaged or soiled areas.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80" w:firstLine="72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C. </w:t>
      </w:r>
      <w:r>
        <w:rPr>
          <w:rFonts w:ascii="Arial" w:hAnsi="Arial" w:cs="Arial"/>
          <w:sz w:val="20"/>
          <w:szCs w:val="20"/>
          <w:lang w:bidi="ar-SA"/>
        </w:rPr>
        <w:tab/>
        <w:t>Protect installed water feature from subsequent construction operations.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ind w:left="180" w:firstLine="720"/>
        <w:rPr>
          <w:rFonts w:ascii="Arial" w:hAnsi="Arial" w:cs="Arial"/>
          <w:sz w:val="20"/>
          <w:szCs w:val="20"/>
          <w:lang w:bidi="ar-SA"/>
        </w:rPr>
      </w:pPr>
    </w:p>
    <w:p w:rsidR="00A95413" w:rsidRDefault="00A95413" w:rsidP="00A95413">
      <w:pPr>
        <w:spacing w:line="36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b/>
          <w:bCs/>
          <w:sz w:val="20"/>
          <w:szCs w:val="20"/>
          <w:lang w:bidi="ar-SA"/>
        </w:rPr>
        <w:t>END OF SECTION</w:t>
      </w:r>
    </w:p>
    <w:p w:rsidR="00A95413" w:rsidRDefault="00A95413" w:rsidP="00A954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WATER FEATURES 13 12 23 - 1</w:t>
      </w:r>
    </w:p>
    <w:p w:rsidR="00A95413" w:rsidRDefault="00A95413" w:rsidP="00A954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16"/>
          <w:szCs w:val="16"/>
          <w:lang w:bidi="ar-SA"/>
        </w:rPr>
        <w:t>© 2020 Origin Falls, Inc.</w:t>
      </w:r>
    </w:p>
    <w:p w:rsidR="00A95413" w:rsidRPr="005A76D5" w:rsidRDefault="00A95413" w:rsidP="00A95413"/>
    <w:p w:rsidR="006F713F" w:rsidRPr="00712621" w:rsidRDefault="006F713F" w:rsidP="00A95413">
      <w:pPr>
        <w:tabs>
          <w:tab w:val="center" w:pos="4680"/>
          <w:tab w:val="right" w:pos="9360"/>
        </w:tabs>
        <w:spacing w:after="0" w:line="240" w:lineRule="auto"/>
      </w:pPr>
    </w:p>
    <w:sectPr w:rsidR="006F713F" w:rsidRPr="00712621" w:rsidSect="00A415DD">
      <w:headerReference w:type="default" r:id="rId7"/>
      <w:footerReference w:type="default" r:id="rId8"/>
      <w:pgSz w:w="12240" w:h="15840" w:code="1"/>
      <w:pgMar w:top="2160" w:right="720" w:bottom="720" w:left="1152" w:header="115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7D" w:rsidRDefault="004E237D" w:rsidP="00423D80">
      <w:pPr>
        <w:spacing w:after="0" w:line="240" w:lineRule="auto"/>
      </w:pPr>
      <w:r>
        <w:separator/>
      </w:r>
    </w:p>
  </w:endnote>
  <w:endnote w:type="continuationSeparator" w:id="0">
    <w:p w:rsidR="004E237D" w:rsidRDefault="004E237D" w:rsidP="0042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9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1"/>
      <w:gridCol w:w="9534"/>
    </w:tblGrid>
    <w:tr w:rsidR="006E1A6C" w:rsidTr="00374BE9">
      <w:trPr>
        <w:trHeight w:val="159"/>
      </w:trPr>
      <w:tc>
        <w:tcPr>
          <w:tcW w:w="392" w:type="pct"/>
          <w:tcBorders>
            <w:top w:val="single" w:sz="4" w:space="0" w:color="1C6194" w:themeColor="accent2" w:themeShade="BF"/>
            <w:bottom w:val="single" w:sz="4" w:space="0" w:color="1C6194" w:themeColor="accent2" w:themeShade="BF"/>
          </w:tcBorders>
          <w:shd w:val="clear" w:color="auto" w:fill="3079B6"/>
        </w:tcPr>
        <w:p w:rsidR="006E1A6C" w:rsidRPr="00E537BC" w:rsidRDefault="006E1A6C">
          <w:pPr>
            <w:pStyle w:val="Footer"/>
            <w:jc w:val="right"/>
            <w:rPr>
              <w:b/>
              <w:color w:val="FFFFFF" w:themeColor="background1"/>
              <w:sz w:val="20"/>
              <w:szCs w:val="20"/>
            </w:rPr>
          </w:pPr>
        </w:p>
      </w:tc>
      <w:tc>
        <w:tcPr>
          <w:tcW w:w="4608" w:type="pct"/>
          <w:tcBorders>
            <w:top w:val="single" w:sz="4" w:space="0" w:color="auto"/>
            <w:bottom w:val="single" w:sz="4" w:space="0" w:color="auto"/>
          </w:tcBorders>
        </w:tcPr>
        <w:p w:rsidR="006E1A6C" w:rsidRPr="00E537BC" w:rsidRDefault="006E1A6C" w:rsidP="00374BE9">
          <w:pPr>
            <w:pStyle w:val="Footer"/>
            <w:rPr>
              <w:sz w:val="20"/>
              <w:szCs w:val="20"/>
            </w:rPr>
          </w:pPr>
          <w:r w:rsidRPr="00E537BC">
            <w:rPr>
              <w:sz w:val="20"/>
              <w:szCs w:val="20"/>
            </w:rPr>
            <w:t>430 Franklin Village Drive, Suite 146</w:t>
          </w:r>
          <w:r w:rsidR="000305E2" w:rsidRPr="00E537BC">
            <w:rPr>
              <w:sz w:val="20"/>
              <w:szCs w:val="20"/>
            </w:rPr>
            <w:t xml:space="preserve"> </w:t>
          </w:r>
          <w:r w:rsidRPr="00E537BC">
            <w:rPr>
              <w:sz w:val="20"/>
              <w:szCs w:val="20"/>
            </w:rPr>
            <w:t xml:space="preserve">Franklin, Massachusetts 02038 </w:t>
          </w:r>
          <w:r w:rsidR="000305E2" w:rsidRPr="00E537BC">
            <w:rPr>
              <w:sz w:val="20"/>
              <w:szCs w:val="20"/>
            </w:rPr>
            <w:t xml:space="preserve">  </w:t>
          </w:r>
          <w:r w:rsidRPr="00E537BC">
            <w:rPr>
              <w:sz w:val="20"/>
              <w:szCs w:val="20"/>
            </w:rPr>
            <w:t xml:space="preserve">| </w:t>
          </w:r>
          <w:sdt>
            <w:sdtPr>
              <w:rPr>
                <w:sz w:val="20"/>
                <w:szCs w:val="20"/>
              </w:rPr>
              <w:alias w:val="Company"/>
              <w:id w:val="167527017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5546D4">
                <w:rPr>
                  <w:sz w:val="20"/>
                  <w:szCs w:val="20"/>
                </w:rPr>
                <w:t>Origin Falls, Inc</w:t>
              </w:r>
              <w:r w:rsidR="00374BE9">
                <w:rPr>
                  <w:sz w:val="20"/>
                  <w:szCs w:val="20"/>
                </w:rPr>
                <w:t>orporated</w:t>
              </w:r>
            </w:sdtContent>
          </w:sdt>
        </w:p>
      </w:tc>
    </w:tr>
    <w:tr w:rsidR="006E1A6C" w:rsidTr="00374BE9">
      <w:trPr>
        <w:trHeight w:val="169"/>
      </w:trPr>
      <w:tc>
        <w:tcPr>
          <w:tcW w:w="392" w:type="pct"/>
          <w:tcBorders>
            <w:top w:val="single" w:sz="4" w:space="0" w:color="1C6194" w:themeColor="accent2" w:themeShade="BF"/>
          </w:tcBorders>
          <w:shd w:val="clear" w:color="auto" w:fill="3079B6"/>
        </w:tcPr>
        <w:p w:rsidR="006E1A6C" w:rsidRDefault="006E1A6C">
          <w:pPr>
            <w:pStyle w:val="Footer"/>
            <w:jc w:val="right"/>
          </w:pPr>
        </w:p>
      </w:tc>
      <w:tc>
        <w:tcPr>
          <w:tcW w:w="4608" w:type="pct"/>
          <w:tcBorders>
            <w:top w:val="single" w:sz="4" w:space="0" w:color="auto"/>
          </w:tcBorders>
        </w:tcPr>
        <w:p w:rsidR="006E1A6C" w:rsidRPr="00E537BC" w:rsidRDefault="000305E2" w:rsidP="006E2BF7">
          <w:pPr>
            <w:pStyle w:val="Footer"/>
            <w:rPr>
              <w:sz w:val="20"/>
              <w:szCs w:val="20"/>
            </w:rPr>
          </w:pPr>
          <w:r w:rsidRPr="00E537BC">
            <w:rPr>
              <w:sz w:val="20"/>
              <w:szCs w:val="20"/>
            </w:rPr>
            <w:t>1+</w:t>
          </w:r>
          <w:r w:rsidR="006E1A6C" w:rsidRPr="00E537BC">
            <w:rPr>
              <w:sz w:val="20"/>
              <w:szCs w:val="20"/>
            </w:rPr>
            <w:t>877</w:t>
          </w:r>
          <w:r w:rsidR="00F43D6A">
            <w:rPr>
              <w:sz w:val="20"/>
              <w:szCs w:val="20"/>
            </w:rPr>
            <w:t>.</w:t>
          </w:r>
          <w:r w:rsidR="006E1A6C" w:rsidRPr="00E537BC">
            <w:rPr>
              <w:sz w:val="20"/>
              <w:szCs w:val="20"/>
            </w:rPr>
            <w:t>879</w:t>
          </w:r>
          <w:r w:rsidR="00F43D6A">
            <w:rPr>
              <w:sz w:val="20"/>
              <w:szCs w:val="20"/>
            </w:rPr>
            <w:t>.</w:t>
          </w:r>
          <w:r w:rsidR="006E1A6C" w:rsidRPr="00E537BC">
            <w:rPr>
              <w:sz w:val="20"/>
              <w:szCs w:val="20"/>
            </w:rPr>
            <w:t xml:space="preserve">0791 phone       </w:t>
          </w:r>
          <w:r w:rsidRPr="00E537BC">
            <w:rPr>
              <w:sz w:val="20"/>
              <w:szCs w:val="20"/>
            </w:rPr>
            <w:t xml:space="preserve"> </w:t>
          </w:r>
          <w:r w:rsidR="006E1A6C" w:rsidRPr="00E537BC">
            <w:rPr>
              <w:sz w:val="20"/>
              <w:szCs w:val="20"/>
            </w:rPr>
            <w:t xml:space="preserve"> </w:t>
          </w:r>
          <w:r w:rsidR="006E2BF7">
            <w:rPr>
              <w:sz w:val="20"/>
              <w:szCs w:val="20"/>
            </w:rPr>
            <w:t xml:space="preserve">   </w:t>
          </w:r>
          <w:r w:rsidRPr="00E537BC">
            <w:rPr>
              <w:sz w:val="20"/>
              <w:szCs w:val="20"/>
            </w:rPr>
            <w:t xml:space="preserve"> </w:t>
          </w:r>
          <w:r w:rsidR="000F7346" w:rsidRPr="00E537BC">
            <w:rPr>
              <w:sz w:val="20"/>
              <w:szCs w:val="20"/>
            </w:rPr>
            <w:t>1+508</w:t>
          </w:r>
          <w:r w:rsidR="000F7346">
            <w:rPr>
              <w:sz w:val="20"/>
              <w:szCs w:val="20"/>
            </w:rPr>
            <w:t>.803.5110</w:t>
          </w:r>
          <w:r w:rsidR="000F7346" w:rsidRPr="00E537BC">
            <w:rPr>
              <w:sz w:val="20"/>
              <w:szCs w:val="20"/>
            </w:rPr>
            <w:t xml:space="preserve"> fax</w:t>
          </w:r>
          <w:r w:rsidR="006E1A6C" w:rsidRPr="00E537BC">
            <w:rPr>
              <w:sz w:val="20"/>
              <w:szCs w:val="20"/>
            </w:rPr>
            <w:t xml:space="preserve">         </w:t>
          </w:r>
          <w:r w:rsidR="006E2BF7">
            <w:rPr>
              <w:sz w:val="20"/>
              <w:szCs w:val="20"/>
            </w:rPr>
            <w:t xml:space="preserve">   </w:t>
          </w:r>
          <w:r w:rsidR="006E1A6C" w:rsidRPr="00E537BC">
            <w:rPr>
              <w:sz w:val="20"/>
              <w:szCs w:val="20"/>
            </w:rPr>
            <w:t xml:space="preserve"> </w:t>
          </w:r>
          <w:r w:rsidR="00F43D6A">
            <w:rPr>
              <w:sz w:val="20"/>
              <w:szCs w:val="20"/>
            </w:rPr>
            <w:t>1+</w:t>
          </w:r>
          <w:r w:rsidR="006E1A6C" w:rsidRPr="00E537BC">
            <w:rPr>
              <w:sz w:val="20"/>
              <w:szCs w:val="20"/>
            </w:rPr>
            <w:t>508</w:t>
          </w:r>
          <w:r w:rsidR="00F43D6A">
            <w:rPr>
              <w:sz w:val="20"/>
              <w:szCs w:val="20"/>
            </w:rPr>
            <w:t>.</w:t>
          </w:r>
          <w:r w:rsidR="006E1A6C" w:rsidRPr="00E537BC">
            <w:rPr>
              <w:sz w:val="20"/>
              <w:szCs w:val="20"/>
            </w:rPr>
            <w:t>401</w:t>
          </w:r>
          <w:r w:rsidR="00F43D6A">
            <w:rPr>
              <w:sz w:val="20"/>
              <w:szCs w:val="20"/>
            </w:rPr>
            <w:t>.</w:t>
          </w:r>
          <w:r w:rsidR="006E1A6C" w:rsidRPr="00E537BC">
            <w:rPr>
              <w:sz w:val="20"/>
              <w:szCs w:val="20"/>
            </w:rPr>
            <w:t>6101  international</w:t>
          </w:r>
        </w:p>
      </w:tc>
    </w:tr>
  </w:tbl>
  <w:p w:rsidR="008D1286" w:rsidRDefault="008D12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7D" w:rsidRDefault="004E237D" w:rsidP="00423D80">
      <w:pPr>
        <w:spacing w:after="0" w:line="240" w:lineRule="auto"/>
      </w:pPr>
      <w:r>
        <w:separator/>
      </w:r>
    </w:p>
  </w:footnote>
  <w:footnote w:type="continuationSeparator" w:id="0">
    <w:p w:rsidR="004E237D" w:rsidRDefault="004E237D" w:rsidP="0042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86" w:rsidRDefault="00C71CF5" w:rsidP="003A301D">
    <w:pPr>
      <w:pStyle w:val="Header"/>
      <w:spacing w:line="120" w:lineRule="atLeas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noProof/>
        <w:color w:val="7F7F7F" w:themeColor="text1" w:themeTint="80"/>
        <w:sz w:val="20"/>
        <w:szCs w:val="20"/>
        <w:lang w:bidi="ar-SA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posOffset>3935896</wp:posOffset>
          </wp:positionH>
          <wp:positionV relativeFrom="paragraph">
            <wp:posOffset>-391886</wp:posOffset>
          </wp:positionV>
          <wp:extent cx="3020363" cy="98007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20 logo anniversary logo-0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9913" cy="99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5413">
      <w:rPr>
        <w:rFonts w:ascii="Arial" w:hAnsi="Arial" w:cs="Arial"/>
        <w:noProof/>
        <w:color w:val="7F7F7F" w:themeColor="text1" w:themeTint="80"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BCF079" wp14:editId="7661F5FF">
              <wp:simplePos x="0" y="0"/>
              <wp:positionH relativeFrom="margin">
                <wp:posOffset>4452620</wp:posOffset>
              </wp:positionH>
              <wp:positionV relativeFrom="paragraph">
                <wp:posOffset>-592124</wp:posOffset>
              </wp:positionV>
              <wp:extent cx="2703444" cy="92392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444" cy="923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5413" w:rsidRPr="00A95413" w:rsidRDefault="00A95413" w:rsidP="00A95413">
                          <w:pPr>
                            <w:spacing w:after="0" w:line="180" w:lineRule="atLeast"/>
                            <w:rPr>
                              <w:rFonts w:ascii="Century Gothic" w:hAnsi="Century Gothic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A95413">
                            <w:rPr>
                              <w:rFonts w:ascii="Century Gothic" w:hAnsi="Century Gothic" w:cs="Arial"/>
                              <w:color w:val="000000" w:themeColor="text1"/>
                              <w:sz w:val="40"/>
                              <w:szCs w:val="40"/>
                            </w:rPr>
                            <w:t>CSI Specifications</w:t>
                          </w:r>
                        </w:p>
                        <w:p w:rsidR="00A95413" w:rsidRPr="00A95413" w:rsidRDefault="00A95413" w:rsidP="00A95413">
                          <w:pPr>
                            <w:spacing w:after="0" w:line="180" w:lineRule="atLeast"/>
                            <w:rPr>
                              <w:rFonts w:ascii="Century Gothic" w:hAnsi="Century Gothic" w:cs="Arial"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A95413">
                            <w:rPr>
                              <w:rFonts w:ascii="Century Gothic" w:hAnsi="Century Gothic" w:cs="Arial"/>
                              <w:color w:val="000000" w:themeColor="text1"/>
                              <w:sz w:val="32"/>
                              <w:szCs w:val="32"/>
                            </w:rPr>
                            <w:t>Reveal 7 Pro</w:t>
                          </w:r>
                        </w:p>
                        <w:p w:rsidR="000A4EE0" w:rsidRPr="00A95413" w:rsidRDefault="00A95413" w:rsidP="00A95413">
                          <w:pPr>
                            <w:spacing w:after="0" w:line="180" w:lineRule="atLeast"/>
                            <w:rPr>
                              <w:rFonts w:ascii="Century Gothic" w:hAnsi="Century Gothic" w:cs="Arial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A95413">
                            <w:rPr>
                              <w:rFonts w:ascii="Century Gothic" w:hAnsi="Century Gothic" w:cs="Arial"/>
                              <w:color w:val="000000" w:themeColor="text1"/>
                              <w:sz w:val="24"/>
                              <w:szCs w:val="24"/>
                            </w:rPr>
                            <w:t>Section 131223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BCF0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0.6pt;margin-top:-46.6pt;width:212.8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c/sswIAALk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" filled="f" stroked="f">
              <v:textbox>
                <w:txbxContent>
                  <w:p w:rsidR="00A95413" w:rsidRPr="00A95413" w:rsidRDefault="00A95413" w:rsidP="00A95413">
                    <w:pPr>
                      <w:spacing w:after="0" w:line="180" w:lineRule="atLeast"/>
                      <w:rPr>
                        <w:rFonts w:ascii="Century Gothic" w:hAnsi="Century Gothic" w:cs="Arial"/>
                        <w:color w:val="000000" w:themeColor="text1"/>
                        <w:sz w:val="40"/>
                        <w:szCs w:val="40"/>
                      </w:rPr>
                    </w:pPr>
                    <w:r w:rsidRPr="00A95413">
                      <w:rPr>
                        <w:rFonts w:ascii="Century Gothic" w:hAnsi="Century Gothic" w:cs="Arial"/>
                        <w:color w:val="000000" w:themeColor="text1"/>
                        <w:sz w:val="40"/>
                        <w:szCs w:val="40"/>
                      </w:rPr>
                      <w:t>CSI Specifications</w:t>
                    </w:r>
                  </w:p>
                  <w:p w:rsidR="00A95413" w:rsidRPr="00A95413" w:rsidRDefault="00A95413" w:rsidP="00A95413">
                    <w:pPr>
                      <w:spacing w:after="0" w:line="180" w:lineRule="atLeast"/>
                      <w:rPr>
                        <w:rFonts w:ascii="Century Gothic" w:hAnsi="Century Gothic" w:cs="Arial"/>
                        <w:color w:val="000000" w:themeColor="text1"/>
                        <w:sz w:val="32"/>
                        <w:szCs w:val="32"/>
                      </w:rPr>
                    </w:pPr>
                    <w:r w:rsidRPr="00A95413">
                      <w:rPr>
                        <w:rFonts w:ascii="Century Gothic" w:hAnsi="Century Gothic" w:cs="Arial"/>
                        <w:color w:val="000000" w:themeColor="text1"/>
                        <w:sz w:val="32"/>
                        <w:szCs w:val="32"/>
                      </w:rPr>
                      <w:t>Reveal 7 Pro</w:t>
                    </w:r>
                  </w:p>
                  <w:p w:rsidR="000A4EE0" w:rsidRPr="00A95413" w:rsidRDefault="00A95413" w:rsidP="00A95413">
                    <w:pPr>
                      <w:spacing w:after="0" w:line="180" w:lineRule="atLeast"/>
                      <w:rPr>
                        <w:rFonts w:ascii="Century Gothic" w:hAnsi="Century Gothic" w:cs="Arial"/>
                        <w:color w:val="000000" w:themeColor="text1"/>
                        <w:sz w:val="24"/>
                        <w:szCs w:val="24"/>
                      </w:rPr>
                    </w:pPr>
                    <w:r w:rsidRPr="00A95413">
                      <w:rPr>
                        <w:rFonts w:ascii="Century Gothic" w:hAnsi="Century Gothic" w:cs="Arial"/>
                        <w:color w:val="000000" w:themeColor="text1"/>
                        <w:sz w:val="24"/>
                        <w:szCs w:val="24"/>
                      </w:rPr>
                      <w:t>Section 131223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849C7">
      <w:rPr>
        <w:rFonts w:ascii="Arial" w:hAnsi="Arial" w:cs="Arial"/>
        <w:noProof/>
        <w:color w:val="7F7F7F" w:themeColor="text1" w:themeTint="80"/>
        <w:sz w:val="20"/>
        <w:szCs w:val="20"/>
        <w:lang w:bidi="ar-SA"/>
      </w:rPr>
      <w:drawing>
        <wp:anchor distT="0" distB="0" distL="114300" distR="114300" simplePos="0" relativeHeight="251669504" behindDoc="1" locked="0" layoutInCell="1" allowOverlap="1" wp14:anchorId="57531391" wp14:editId="29229644">
          <wp:simplePos x="0" y="0"/>
          <wp:positionH relativeFrom="column">
            <wp:posOffset>-350520</wp:posOffset>
          </wp:positionH>
          <wp:positionV relativeFrom="paragraph">
            <wp:posOffset>-427355</wp:posOffset>
          </wp:positionV>
          <wp:extent cx="2743835" cy="688340"/>
          <wp:effectExtent l="0" t="0" r="0" b="0"/>
          <wp:wrapTight wrapText="bothSides">
            <wp:wrapPolygon edited="0">
              <wp:start x="2999" y="0"/>
              <wp:lineTo x="2100" y="1793"/>
              <wp:lineTo x="150" y="8369"/>
              <wp:lineTo x="150" y="14347"/>
              <wp:lineTo x="7198" y="19727"/>
              <wp:lineTo x="12297" y="20923"/>
              <wp:lineTo x="13047" y="20923"/>
              <wp:lineTo x="20845" y="19129"/>
              <wp:lineTo x="21295" y="16738"/>
              <wp:lineTo x="20095" y="10162"/>
              <wp:lineTo x="21295" y="8967"/>
              <wp:lineTo x="20845" y="7173"/>
              <wp:lineTo x="14697" y="0"/>
              <wp:lineTo x="2999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14 Logo version email signatur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835" cy="68834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8D1286" w:rsidRDefault="008D1286" w:rsidP="003A301D">
    <w:pPr>
      <w:pStyle w:val="Header"/>
      <w:spacing w:line="120" w:lineRule="atLeast"/>
      <w:rPr>
        <w:rFonts w:ascii="Arial" w:hAnsi="Arial" w:cs="Arial"/>
        <w:color w:val="7F7F7F" w:themeColor="text1" w:themeTint="8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80"/>
    <w:rsid w:val="0000370C"/>
    <w:rsid w:val="0001610C"/>
    <w:rsid w:val="0002342D"/>
    <w:rsid w:val="000262BE"/>
    <w:rsid w:val="000305E2"/>
    <w:rsid w:val="00044937"/>
    <w:rsid w:val="00047CFD"/>
    <w:rsid w:val="00050EEB"/>
    <w:rsid w:val="00063307"/>
    <w:rsid w:val="00076B15"/>
    <w:rsid w:val="000778A2"/>
    <w:rsid w:val="0008105D"/>
    <w:rsid w:val="00091DDA"/>
    <w:rsid w:val="0009284C"/>
    <w:rsid w:val="000A2F9D"/>
    <w:rsid w:val="000A3AD9"/>
    <w:rsid w:val="000A4EE0"/>
    <w:rsid w:val="000B0079"/>
    <w:rsid w:val="000B0F44"/>
    <w:rsid w:val="000B1144"/>
    <w:rsid w:val="000C527A"/>
    <w:rsid w:val="000C61F3"/>
    <w:rsid w:val="000D4E49"/>
    <w:rsid w:val="000E00F7"/>
    <w:rsid w:val="000E1E74"/>
    <w:rsid w:val="000E24A9"/>
    <w:rsid w:val="000E2951"/>
    <w:rsid w:val="000E4796"/>
    <w:rsid w:val="000F664C"/>
    <w:rsid w:val="000F7346"/>
    <w:rsid w:val="00115687"/>
    <w:rsid w:val="00124FB9"/>
    <w:rsid w:val="00125AF5"/>
    <w:rsid w:val="00133556"/>
    <w:rsid w:val="00140040"/>
    <w:rsid w:val="00143715"/>
    <w:rsid w:val="00146980"/>
    <w:rsid w:val="00150BEF"/>
    <w:rsid w:val="00162AFE"/>
    <w:rsid w:val="00171713"/>
    <w:rsid w:val="00174753"/>
    <w:rsid w:val="00174D07"/>
    <w:rsid w:val="001764E8"/>
    <w:rsid w:val="0018248C"/>
    <w:rsid w:val="00183ECD"/>
    <w:rsid w:val="00192E98"/>
    <w:rsid w:val="0019504E"/>
    <w:rsid w:val="0019671B"/>
    <w:rsid w:val="001A1544"/>
    <w:rsid w:val="001A218C"/>
    <w:rsid w:val="001B5CD3"/>
    <w:rsid w:val="001E48CF"/>
    <w:rsid w:val="001F27BA"/>
    <w:rsid w:val="001F5A78"/>
    <w:rsid w:val="00201335"/>
    <w:rsid w:val="0020231A"/>
    <w:rsid w:val="00206441"/>
    <w:rsid w:val="00207CCB"/>
    <w:rsid w:val="00211C2A"/>
    <w:rsid w:val="0021691E"/>
    <w:rsid w:val="00233981"/>
    <w:rsid w:val="00237311"/>
    <w:rsid w:val="00253146"/>
    <w:rsid w:val="00256602"/>
    <w:rsid w:val="00263F61"/>
    <w:rsid w:val="0026454F"/>
    <w:rsid w:val="00265821"/>
    <w:rsid w:val="00271DBB"/>
    <w:rsid w:val="00281240"/>
    <w:rsid w:val="00284F1C"/>
    <w:rsid w:val="002A0AD0"/>
    <w:rsid w:val="002A1067"/>
    <w:rsid w:val="002A3CA8"/>
    <w:rsid w:val="002A47B3"/>
    <w:rsid w:val="002C7FC7"/>
    <w:rsid w:val="002D7E2A"/>
    <w:rsid w:val="002E6DBE"/>
    <w:rsid w:val="002F3D2F"/>
    <w:rsid w:val="002F6057"/>
    <w:rsid w:val="002F7686"/>
    <w:rsid w:val="00300684"/>
    <w:rsid w:val="003065BD"/>
    <w:rsid w:val="00314CB3"/>
    <w:rsid w:val="00322D1C"/>
    <w:rsid w:val="003241F9"/>
    <w:rsid w:val="00331233"/>
    <w:rsid w:val="0034470D"/>
    <w:rsid w:val="00371972"/>
    <w:rsid w:val="00374BE9"/>
    <w:rsid w:val="003773EB"/>
    <w:rsid w:val="00385662"/>
    <w:rsid w:val="003966E0"/>
    <w:rsid w:val="00396B78"/>
    <w:rsid w:val="003A301D"/>
    <w:rsid w:val="003A4ACD"/>
    <w:rsid w:val="003B523F"/>
    <w:rsid w:val="003B636C"/>
    <w:rsid w:val="003C3518"/>
    <w:rsid w:val="003E11A1"/>
    <w:rsid w:val="003E4328"/>
    <w:rsid w:val="003E6112"/>
    <w:rsid w:val="003E63FF"/>
    <w:rsid w:val="003F5FC8"/>
    <w:rsid w:val="003F609F"/>
    <w:rsid w:val="0040584B"/>
    <w:rsid w:val="00422EF9"/>
    <w:rsid w:val="00423D80"/>
    <w:rsid w:val="00424ADE"/>
    <w:rsid w:val="004340B3"/>
    <w:rsid w:val="00435C4F"/>
    <w:rsid w:val="00435ED0"/>
    <w:rsid w:val="004410CD"/>
    <w:rsid w:val="00443402"/>
    <w:rsid w:val="0046256E"/>
    <w:rsid w:val="00463BD9"/>
    <w:rsid w:val="004709E0"/>
    <w:rsid w:val="004724AF"/>
    <w:rsid w:val="004771E2"/>
    <w:rsid w:val="00487D40"/>
    <w:rsid w:val="0049153B"/>
    <w:rsid w:val="00492EAC"/>
    <w:rsid w:val="00497259"/>
    <w:rsid w:val="004A16D5"/>
    <w:rsid w:val="004A5B53"/>
    <w:rsid w:val="004B0E96"/>
    <w:rsid w:val="004D1091"/>
    <w:rsid w:val="004D68AD"/>
    <w:rsid w:val="004E237D"/>
    <w:rsid w:val="004E4762"/>
    <w:rsid w:val="004E5A19"/>
    <w:rsid w:val="004E7B4B"/>
    <w:rsid w:val="004F4439"/>
    <w:rsid w:val="004F5503"/>
    <w:rsid w:val="004F6425"/>
    <w:rsid w:val="004F75B9"/>
    <w:rsid w:val="005009B0"/>
    <w:rsid w:val="00510B0D"/>
    <w:rsid w:val="00511773"/>
    <w:rsid w:val="00515D64"/>
    <w:rsid w:val="005211CF"/>
    <w:rsid w:val="00524022"/>
    <w:rsid w:val="005313C8"/>
    <w:rsid w:val="0053185D"/>
    <w:rsid w:val="00545B76"/>
    <w:rsid w:val="00545BCB"/>
    <w:rsid w:val="00547798"/>
    <w:rsid w:val="005546D4"/>
    <w:rsid w:val="00556204"/>
    <w:rsid w:val="00572591"/>
    <w:rsid w:val="005745FD"/>
    <w:rsid w:val="00577753"/>
    <w:rsid w:val="00580B6A"/>
    <w:rsid w:val="005838F3"/>
    <w:rsid w:val="005872FC"/>
    <w:rsid w:val="00590AA8"/>
    <w:rsid w:val="005B160B"/>
    <w:rsid w:val="005B4BB7"/>
    <w:rsid w:val="005C1565"/>
    <w:rsid w:val="005C7EFD"/>
    <w:rsid w:val="006072A9"/>
    <w:rsid w:val="00621538"/>
    <w:rsid w:val="00636318"/>
    <w:rsid w:val="00641CAB"/>
    <w:rsid w:val="00656603"/>
    <w:rsid w:val="00663A49"/>
    <w:rsid w:val="006665B7"/>
    <w:rsid w:val="0069115F"/>
    <w:rsid w:val="00693A9D"/>
    <w:rsid w:val="006A0F1F"/>
    <w:rsid w:val="006B4D8D"/>
    <w:rsid w:val="006B6114"/>
    <w:rsid w:val="006C47AE"/>
    <w:rsid w:val="006E1A6C"/>
    <w:rsid w:val="006E2BF7"/>
    <w:rsid w:val="006E4D00"/>
    <w:rsid w:val="006F131C"/>
    <w:rsid w:val="006F44A2"/>
    <w:rsid w:val="006F713F"/>
    <w:rsid w:val="007011E0"/>
    <w:rsid w:val="0070545A"/>
    <w:rsid w:val="007059C5"/>
    <w:rsid w:val="0071147E"/>
    <w:rsid w:val="00711E37"/>
    <w:rsid w:val="00712621"/>
    <w:rsid w:val="007207BE"/>
    <w:rsid w:val="00723B14"/>
    <w:rsid w:val="00725991"/>
    <w:rsid w:val="00732699"/>
    <w:rsid w:val="0073617B"/>
    <w:rsid w:val="00737803"/>
    <w:rsid w:val="007465F7"/>
    <w:rsid w:val="00747556"/>
    <w:rsid w:val="00751054"/>
    <w:rsid w:val="00751077"/>
    <w:rsid w:val="00755EB0"/>
    <w:rsid w:val="00765BF3"/>
    <w:rsid w:val="007724C4"/>
    <w:rsid w:val="0077562C"/>
    <w:rsid w:val="0078077E"/>
    <w:rsid w:val="00783886"/>
    <w:rsid w:val="007953CC"/>
    <w:rsid w:val="0079622D"/>
    <w:rsid w:val="007A7A75"/>
    <w:rsid w:val="007A7EB6"/>
    <w:rsid w:val="007B678C"/>
    <w:rsid w:val="007C0661"/>
    <w:rsid w:val="007C1A61"/>
    <w:rsid w:val="007C2719"/>
    <w:rsid w:val="007C524F"/>
    <w:rsid w:val="007D6A79"/>
    <w:rsid w:val="007D710C"/>
    <w:rsid w:val="007E0216"/>
    <w:rsid w:val="007E136A"/>
    <w:rsid w:val="007E6BA1"/>
    <w:rsid w:val="007F58CA"/>
    <w:rsid w:val="007F6FBD"/>
    <w:rsid w:val="00814067"/>
    <w:rsid w:val="008149FD"/>
    <w:rsid w:val="00826087"/>
    <w:rsid w:val="00830F9F"/>
    <w:rsid w:val="00840065"/>
    <w:rsid w:val="008532F3"/>
    <w:rsid w:val="00856DB6"/>
    <w:rsid w:val="00870400"/>
    <w:rsid w:val="008720FE"/>
    <w:rsid w:val="0088295D"/>
    <w:rsid w:val="008B08F6"/>
    <w:rsid w:val="008B373F"/>
    <w:rsid w:val="008C1986"/>
    <w:rsid w:val="008C329E"/>
    <w:rsid w:val="008D1286"/>
    <w:rsid w:val="008F19AB"/>
    <w:rsid w:val="008F4DCD"/>
    <w:rsid w:val="008F7C98"/>
    <w:rsid w:val="009066BC"/>
    <w:rsid w:val="0091336D"/>
    <w:rsid w:val="00924E0A"/>
    <w:rsid w:val="00934A13"/>
    <w:rsid w:val="00935C33"/>
    <w:rsid w:val="009363DA"/>
    <w:rsid w:val="00941913"/>
    <w:rsid w:val="009470FB"/>
    <w:rsid w:val="00953567"/>
    <w:rsid w:val="009606D0"/>
    <w:rsid w:val="00960E9F"/>
    <w:rsid w:val="0096273A"/>
    <w:rsid w:val="009647C3"/>
    <w:rsid w:val="009849C7"/>
    <w:rsid w:val="00990B93"/>
    <w:rsid w:val="009918C2"/>
    <w:rsid w:val="00996806"/>
    <w:rsid w:val="009A0A41"/>
    <w:rsid w:val="009B7A24"/>
    <w:rsid w:val="009C02A5"/>
    <w:rsid w:val="009D21BF"/>
    <w:rsid w:val="009D5512"/>
    <w:rsid w:val="009E0243"/>
    <w:rsid w:val="009E3026"/>
    <w:rsid w:val="009E568C"/>
    <w:rsid w:val="009F549B"/>
    <w:rsid w:val="00A0443D"/>
    <w:rsid w:val="00A05108"/>
    <w:rsid w:val="00A101F8"/>
    <w:rsid w:val="00A13716"/>
    <w:rsid w:val="00A31D92"/>
    <w:rsid w:val="00A322A9"/>
    <w:rsid w:val="00A368E9"/>
    <w:rsid w:val="00A36E9A"/>
    <w:rsid w:val="00A415DD"/>
    <w:rsid w:val="00A5055C"/>
    <w:rsid w:val="00A51D72"/>
    <w:rsid w:val="00A55E80"/>
    <w:rsid w:val="00A714FB"/>
    <w:rsid w:val="00A74448"/>
    <w:rsid w:val="00A76996"/>
    <w:rsid w:val="00A83AAA"/>
    <w:rsid w:val="00A83BB0"/>
    <w:rsid w:val="00A87FE3"/>
    <w:rsid w:val="00A95413"/>
    <w:rsid w:val="00AA2F9D"/>
    <w:rsid w:val="00AA359F"/>
    <w:rsid w:val="00AA4FC3"/>
    <w:rsid w:val="00AA736E"/>
    <w:rsid w:val="00AA7E50"/>
    <w:rsid w:val="00AB0ACC"/>
    <w:rsid w:val="00AB22BD"/>
    <w:rsid w:val="00AD099F"/>
    <w:rsid w:val="00AD567A"/>
    <w:rsid w:val="00AE2C73"/>
    <w:rsid w:val="00AF3DF2"/>
    <w:rsid w:val="00B04CC3"/>
    <w:rsid w:val="00B0799F"/>
    <w:rsid w:val="00B10D4F"/>
    <w:rsid w:val="00B20AD8"/>
    <w:rsid w:val="00B24654"/>
    <w:rsid w:val="00B36440"/>
    <w:rsid w:val="00B37CA5"/>
    <w:rsid w:val="00B517F5"/>
    <w:rsid w:val="00B543A1"/>
    <w:rsid w:val="00B55EDF"/>
    <w:rsid w:val="00B63137"/>
    <w:rsid w:val="00B70963"/>
    <w:rsid w:val="00B7214A"/>
    <w:rsid w:val="00B750A3"/>
    <w:rsid w:val="00B95625"/>
    <w:rsid w:val="00BA5D69"/>
    <w:rsid w:val="00BB0CAC"/>
    <w:rsid w:val="00BD002B"/>
    <w:rsid w:val="00BE2028"/>
    <w:rsid w:val="00BE72B0"/>
    <w:rsid w:val="00BF0E65"/>
    <w:rsid w:val="00BF61FD"/>
    <w:rsid w:val="00BF6706"/>
    <w:rsid w:val="00C0556F"/>
    <w:rsid w:val="00C164B7"/>
    <w:rsid w:val="00C1732F"/>
    <w:rsid w:val="00C260EE"/>
    <w:rsid w:val="00C52B90"/>
    <w:rsid w:val="00C52E99"/>
    <w:rsid w:val="00C53874"/>
    <w:rsid w:val="00C5703F"/>
    <w:rsid w:val="00C6102B"/>
    <w:rsid w:val="00C640AF"/>
    <w:rsid w:val="00C64B7C"/>
    <w:rsid w:val="00C709E8"/>
    <w:rsid w:val="00C71CF5"/>
    <w:rsid w:val="00C746E2"/>
    <w:rsid w:val="00C87CBE"/>
    <w:rsid w:val="00C92030"/>
    <w:rsid w:val="00C945B7"/>
    <w:rsid w:val="00C976D9"/>
    <w:rsid w:val="00CB4988"/>
    <w:rsid w:val="00CC0813"/>
    <w:rsid w:val="00CC0F3F"/>
    <w:rsid w:val="00CC3091"/>
    <w:rsid w:val="00CC741A"/>
    <w:rsid w:val="00CD08B6"/>
    <w:rsid w:val="00CD45BD"/>
    <w:rsid w:val="00CD5D4F"/>
    <w:rsid w:val="00CE0F7E"/>
    <w:rsid w:val="00CE1F9D"/>
    <w:rsid w:val="00CE3012"/>
    <w:rsid w:val="00CE692F"/>
    <w:rsid w:val="00D01280"/>
    <w:rsid w:val="00D05C1D"/>
    <w:rsid w:val="00D250E8"/>
    <w:rsid w:val="00D252EF"/>
    <w:rsid w:val="00D36C54"/>
    <w:rsid w:val="00D46466"/>
    <w:rsid w:val="00D46D15"/>
    <w:rsid w:val="00D5377C"/>
    <w:rsid w:val="00D63016"/>
    <w:rsid w:val="00D6569F"/>
    <w:rsid w:val="00D71E17"/>
    <w:rsid w:val="00D75283"/>
    <w:rsid w:val="00D75838"/>
    <w:rsid w:val="00D771CA"/>
    <w:rsid w:val="00D80A2D"/>
    <w:rsid w:val="00D944E0"/>
    <w:rsid w:val="00DA524F"/>
    <w:rsid w:val="00DB77E0"/>
    <w:rsid w:val="00DB7B6F"/>
    <w:rsid w:val="00DD7821"/>
    <w:rsid w:val="00DE1DEA"/>
    <w:rsid w:val="00DE6563"/>
    <w:rsid w:val="00DF0934"/>
    <w:rsid w:val="00DF17AA"/>
    <w:rsid w:val="00DF319C"/>
    <w:rsid w:val="00E05EDC"/>
    <w:rsid w:val="00E06BFE"/>
    <w:rsid w:val="00E11732"/>
    <w:rsid w:val="00E16B00"/>
    <w:rsid w:val="00E27535"/>
    <w:rsid w:val="00E30A49"/>
    <w:rsid w:val="00E347C9"/>
    <w:rsid w:val="00E37734"/>
    <w:rsid w:val="00E4158C"/>
    <w:rsid w:val="00E4171D"/>
    <w:rsid w:val="00E537BC"/>
    <w:rsid w:val="00E624BE"/>
    <w:rsid w:val="00E647AE"/>
    <w:rsid w:val="00E717A6"/>
    <w:rsid w:val="00E77174"/>
    <w:rsid w:val="00E80E0B"/>
    <w:rsid w:val="00E835B7"/>
    <w:rsid w:val="00E84179"/>
    <w:rsid w:val="00E913D5"/>
    <w:rsid w:val="00E936A9"/>
    <w:rsid w:val="00E93BD7"/>
    <w:rsid w:val="00EB2B0B"/>
    <w:rsid w:val="00EB7116"/>
    <w:rsid w:val="00EC2CC0"/>
    <w:rsid w:val="00ED685F"/>
    <w:rsid w:val="00ED7557"/>
    <w:rsid w:val="00EE0C13"/>
    <w:rsid w:val="00EF39FC"/>
    <w:rsid w:val="00F0062C"/>
    <w:rsid w:val="00F04635"/>
    <w:rsid w:val="00F0765E"/>
    <w:rsid w:val="00F1147E"/>
    <w:rsid w:val="00F2402F"/>
    <w:rsid w:val="00F24D02"/>
    <w:rsid w:val="00F30FA5"/>
    <w:rsid w:val="00F43D6A"/>
    <w:rsid w:val="00F60432"/>
    <w:rsid w:val="00F66B0D"/>
    <w:rsid w:val="00F76816"/>
    <w:rsid w:val="00F91035"/>
    <w:rsid w:val="00F926DA"/>
    <w:rsid w:val="00FB11CF"/>
    <w:rsid w:val="00FB23D8"/>
    <w:rsid w:val="00FB2B7B"/>
    <w:rsid w:val="00FB4167"/>
    <w:rsid w:val="00FB624B"/>
    <w:rsid w:val="00FC10BF"/>
    <w:rsid w:val="00FC443F"/>
    <w:rsid w:val="00FC725B"/>
    <w:rsid w:val="00FE07DA"/>
    <w:rsid w:val="00FE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657F1D-067A-4A00-B2A1-50DDE229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2BD"/>
  </w:style>
  <w:style w:type="paragraph" w:styleId="Heading1">
    <w:name w:val="heading 1"/>
    <w:basedOn w:val="Normal"/>
    <w:next w:val="Normal"/>
    <w:link w:val="Heading1Char"/>
    <w:uiPriority w:val="9"/>
    <w:qFormat/>
    <w:rsid w:val="00B55E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E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E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E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E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D5571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ED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ED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ED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ED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23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3D80"/>
  </w:style>
  <w:style w:type="paragraph" w:styleId="Footer">
    <w:name w:val="footer"/>
    <w:basedOn w:val="Normal"/>
    <w:link w:val="FooterChar"/>
    <w:uiPriority w:val="99"/>
    <w:unhideWhenUsed/>
    <w:rsid w:val="00423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D80"/>
  </w:style>
  <w:style w:type="paragraph" w:styleId="BalloonText">
    <w:name w:val="Balloon Text"/>
    <w:basedOn w:val="Normal"/>
    <w:link w:val="BalloonTextChar"/>
    <w:uiPriority w:val="99"/>
    <w:semiHidden/>
    <w:unhideWhenUsed/>
    <w:rsid w:val="0042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D8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55EDF"/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EDF"/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5EDF"/>
    <w:rPr>
      <w:rFonts w:asciiTheme="majorHAnsi" w:eastAsiaTheme="majorEastAsia" w:hAnsiTheme="majorHAnsi" w:cstheme="majorBidi"/>
      <w:b/>
      <w:bCs/>
      <w:color w:val="1CADE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55EDF"/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55EDF"/>
    <w:rPr>
      <w:rFonts w:asciiTheme="majorHAnsi" w:eastAsiaTheme="majorEastAsia" w:hAnsiTheme="majorHAnsi" w:cstheme="majorBidi"/>
      <w:color w:val="0D5571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55EDF"/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55E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55EDF"/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5E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55EDF"/>
    <w:pPr>
      <w:spacing w:line="240" w:lineRule="auto"/>
    </w:pPr>
    <w:rPr>
      <w:b/>
      <w:bCs/>
      <w:color w:val="1CADE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55EDF"/>
    <w:pPr>
      <w:pBdr>
        <w:bottom w:val="single" w:sz="8" w:space="4" w:color="1CADE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64356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EDF"/>
    <w:rPr>
      <w:rFonts w:asciiTheme="majorHAnsi" w:eastAsiaTheme="majorEastAsia" w:hAnsiTheme="majorHAnsi" w:cstheme="majorBidi"/>
      <w:color w:val="264356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EDF"/>
    <w:pPr>
      <w:numPr>
        <w:ilvl w:val="1"/>
      </w:numPr>
    </w:pPr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5EDF"/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55EDF"/>
    <w:rPr>
      <w:b/>
      <w:bCs/>
    </w:rPr>
  </w:style>
  <w:style w:type="character" w:styleId="Emphasis">
    <w:name w:val="Emphasis"/>
    <w:basedOn w:val="DefaultParagraphFont"/>
    <w:uiPriority w:val="20"/>
    <w:qFormat/>
    <w:rsid w:val="00B55EDF"/>
    <w:rPr>
      <w:i/>
      <w:iCs/>
    </w:rPr>
  </w:style>
  <w:style w:type="paragraph" w:styleId="NoSpacing">
    <w:name w:val="No Spacing"/>
    <w:link w:val="NoSpacingChar"/>
    <w:uiPriority w:val="1"/>
    <w:qFormat/>
    <w:rsid w:val="00B55ED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55EDF"/>
  </w:style>
  <w:style w:type="paragraph" w:styleId="ListParagraph">
    <w:name w:val="List Paragraph"/>
    <w:basedOn w:val="Normal"/>
    <w:uiPriority w:val="34"/>
    <w:qFormat/>
    <w:rsid w:val="00B55E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5ED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55ED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EDF"/>
    <w:pPr>
      <w:pBdr>
        <w:bottom w:val="single" w:sz="4" w:space="4" w:color="1CADE4" w:themeColor="accent1"/>
      </w:pBdr>
      <w:spacing w:before="200" w:after="280"/>
      <w:ind w:left="936" w:right="936"/>
    </w:pPr>
    <w:rPr>
      <w:b/>
      <w:bCs/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EDF"/>
    <w:rPr>
      <w:b/>
      <w:bCs/>
      <w:i/>
      <w:iCs/>
      <w:color w:val="1CADE4" w:themeColor="accent1"/>
    </w:rPr>
  </w:style>
  <w:style w:type="character" w:styleId="SubtleEmphasis">
    <w:name w:val="Subtle Emphasis"/>
    <w:basedOn w:val="DefaultParagraphFont"/>
    <w:uiPriority w:val="19"/>
    <w:qFormat/>
    <w:rsid w:val="00B55ED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55EDF"/>
    <w:rPr>
      <w:b/>
      <w:bCs/>
      <w:i/>
      <w:iCs/>
      <w:color w:val="1CADE4" w:themeColor="accent1"/>
    </w:rPr>
  </w:style>
  <w:style w:type="character" w:styleId="SubtleReference">
    <w:name w:val="Subtle Reference"/>
    <w:basedOn w:val="DefaultParagraphFont"/>
    <w:uiPriority w:val="31"/>
    <w:qFormat/>
    <w:rsid w:val="00B55EDF"/>
    <w:rPr>
      <w:smallCaps/>
      <w:color w:val="2683C6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55EDF"/>
    <w:rPr>
      <w:b/>
      <w:bCs/>
      <w:smallCaps/>
      <w:color w:val="2683C6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55E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5EDF"/>
    <w:pPr>
      <w:outlineLvl w:val="9"/>
    </w:pPr>
  </w:style>
  <w:style w:type="paragraph" w:styleId="BodyText">
    <w:name w:val="Body Text"/>
    <w:basedOn w:val="Normal"/>
    <w:link w:val="BodyTextChar"/>
    <w:rsid w:val="009918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9918C2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96B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B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B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B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B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E32F-E271-42F5-BB5E-EE926816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Falls, Incorporated</Company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10</cp:revision>
  <cp:lastPrinted>2019-12-01T23:22:00Z</cp:lastPrinted>
  <dcterms:created xsi:type="dcterms:W3CDTF">2019-11-15T20:19:00Z</dcterms:created>
  <dcterms:modified xsi:type="dcterms:W3CDTF">2019-12-01T23:28:00Z</dcterms:modified>
</cp:coreProperties>
</file>